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998" w:rsidRDefault="00F56998" w:rsidP="001B0F7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5940425" cy="8167370"/>
            <wp:effectExtent l="19050" t="0" r="3175" b="0"/>
            <wp:docPr id="1" name="Рисунок 0" descr="положении о кмиссии  по проведению обследования  объект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и о кмиссии  по проведению обследования  объектов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998" w:rsidRDefault="00F56998" w:rsidP="001B0F7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56998" w:rsidRDefault="00F56998" w:rsidP="001B0F7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56998" w:rsidRDefault="00F56998" w:rsidP="001B0F7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56998" w:rsidRDefault="00F56998" w:rsidP="001B0F7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56998" w:rsidRPr="00F56998" w:rsidRDefault="00F56998" w:rsidP="00F56998">
      <w:pPr>
        <w:pStyle w:val="a3"/>
        <w:widowControl w:val="0"/>
        <w:tabs>
          <w:tab w:val="left" w:pos="463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56998" w:rsidRDefault="00F56998" w:rsidP="001B0F7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B0F7A" w:rsidRPr="006641E8" w:rsidRDefault="001B0F7A" w:rsidP="001B0F7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41E8">
        <w:rPr>
          <w:rFonts w:ascii="Times New Roman" w:hAnsi="Times New Roman" w:cs="Times New Roman"/>
          <w:sz w:val="24"/>
          <w:szCs w:val="24"/>
        </w:rPr>
        <w:t>координация деятельности, направленной на повышение уровня доступности объектов (строения, сооружения и помещения)</w:t>
      </w:r>
      <w:r w:rsidRPr="006641E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41E8">
        <w:rPr>
          <w:rFonts w:ascii="Times New Roman" w:hAnsi="Times New Roman" w:cs="Times New Roman"/>
          <w:sz w:val="24"/>
          <w:szCs w:val="24"/>
        </w:rPr>
        <w:t>МБДОУ;</w:t>
      </w:r>
    </w:p>
    <w:p w:rsidR="001B0F7A" w:rsidRPr="006641E8" w:rsidRDefault="001B0F7A" w:rsidP="001B0F7A">
      <w:pPr>
        <w:pStyle w:val="a3"/>
        <w:widowControl w:val="0"/>
        <w:numPr>
          <w:ilvl w:val="0"/>
          <w:numId w:val="4"/>
        </w:numPr>
        <w:tabs>
          <w:tab w:val="left" w:pos="47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41E8">
        <w:rPr>
          <w:rFonts w:ascii="Times New Roman" w:hAnsi="Times New Roman" w:cs="Times New Roman"/>
          <w:sz w:val="24"/>
          <w:szCs w:val="24"/>
        </w:rPr>
        <w:t>подготовка предложений и рекомендаций по адаптации объектов социальной инфраструктуры и обеспечению доступности услуг для инвалидов и других маломобильных групп</w:t>
      </w:r>
      <w:r w:rsidRPr="006641E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641E8">
        <w:rPr>
          <w:rFonts w:ascii="Times New Roman" w:hAnsi="Times New Roman" w:cs="Times New Roman"/>
          <w:sz w:val="24"/>
          <w:szCs w:val="24"/>
        </w:rPr>
        <w:t>населения;</w:t>
      </w:r>
    </w:p>
    <w:p w:rsidR="001B0F7A" w:rsidRPr="006641E8" w:rsidRDefault="001B0F7A" w:rsidP="001B0F7A">
      <w:pPr>
        <w:pStyle w:val="a3"/>
        <w:widowControl w:val="0"/>
        <w:numPr>
          <w:ilvl w:val="0"/>
          <w:numId w:val="4"/>
        </w:numPr>
        <w:tabs>
          <w:tab w:val="left" w:pos="52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41E8">
        <w:rPr>
          <w:rFonts w:ascii="Times New Roman" w:hAnsi="Times New Roman" w:cs="Times New Roman"/>
          <w:sz w:val="24"/>
          <w:szCs w:val="24"/>
        </w:rPr>
        <w:t>рассмотрение предложений по обеспечению доступности объектов (строения, сооружения и помещения)</w:t>
      </w:r>
      <w:r w:rsidRPr="006641E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41E8">
        <w:rPr>
          <w:rFonts w:ascii="Times New Roman" w:hAnsi="Times New Roman" w:cs="Times New Roman"/>
          <w:sz w:val="24"/>
          <w:szCs w:val="24"/>
        </w:rPr>
        <w:t>МБДОУ.</w:t>
      </w:r>
    </w:p>
    <w:p w:rsidR="001B0F7A" w:rsidRPr="006641E8" w:rsidRDefault="001B0F7A" w:rsidP="001B0F7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41E8">
        <w:rPr>
          <w:rFonts w:ascii="Times New Roman" w:hAnsi="Times New Roman" w:cs="Times New Roman"/>
          <w:sz w:val="24"/>
          <w:szCs w:val="24"/>
        </w:rPr>
        <w:t>Комиссия осуществляет деятельность по следующим направлениям:</w:t>
      </w:r>
    </w:p>
    <w:p w:rsidR="001B0F7A" w:rsidRPr="006641E8" w:rsidRDefault="001B0F7A" w:rsidP="001B0F7A">
      <w:pPr>
        <w:pStyle w:val="a3"/>
        <w:widowControl w:val="0"/>
        <w:numPr>
          <w:ilvl w:val="0"/>
          <w:numId w:val="4"/>
        </w:numPr>
        <w:tabs>
          <w:tab w:val="left" w:pos="57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41E8">
        <w:rPr>
          <w:rFonts w:ascii="Times New Roman" w:hAnsi="Times New Roman" w:cs="Times New Roman"/>
          <w:sz w:val="24"/>
          <w:szCs w:val="24"/>
        </w:rPr>
        <w:t>проводит работу по обследованию и паспортизации объектов (строения, сооружения и помещения) МБДОУ и предоставляемых на них услуг в</w:t>
      </w:r>
      <w:r w:rsidRPr="006641E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641E8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1B0F7A" w:rsidRPr="006641E8" w:rsidRDefault="001B0F7A" w:rsidP="001B0F7A">
      <w:pPr>
        <w:pStyle w:val="a3"/>
        <w:widowControl w:val="0"/>
        <w:numPr>
          <w:ilvl w:val="0"/>
          <w:numId w:val="4"/>
        </w:numPr>
        <w:tabs>
          <w:tab w:val="left" w:pos="535"/>
        </w:tabs>
        <w:autoSpaceDE w:val="0"/>
        <w:autoSpaceDN w:val="0"/>
        <w:spacing w:before="2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41E8">
        <w:rPr>
          <w:rFonts w:ascii="Times New Roman" w:hAnsi="Times New Roman" w:cs="Times New Roman"/>
          <w:sz w:val="24"/>
          <w:szCs w:val="24"/>
        </w:rPr>
        <w:t>рассматривает результаты обследования и паспортизации объектов в приоритетных сферах жизнедеятельности инвалидов и других маломобильных групп населения, проекты решений по спорным вопросам по оценке состояния доступности объектов, а также проекты технических и организационных решений по адаптации объектов и обеспечению доступности предоставляемых ими услуг с учетом потребностей инвалидов и других маломобильных групп</w:t>
      </w:r>
      <w:r w:rsidRPr="006641E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641E8">
        <w:rPr>
          <w:rFonts w:ascii="Times New Roman" w:hAnsi="Times New Roman" w:cs="Times New Roman"/>
          <w:sz w:val="24"/>
          <w:szCs w:val="24"/>
        </w:rPr>
        <w:t>населения.</w:t>
      </w:r>
      <w:proofErr w:type="gramEnd"/>
    </w:p>
    <w:p w:rsidR="001B0F7A" w:rsidRPr="006641E8" w:rsidRDefault="001B0F7A" w:rsidP="001B0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6641E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41E8">
        <w:rPr>
          <w:rFonts w:ascii="Times New Roman" w:hAnsi="Times New Roman" w:cs="Times New Roman"/>
          <w:sz w:val="24"/>
          <w:szCs w:val="24"/>
        </w:rPr>
        <w:t>Комиссия имеет право:</w:t>
      </w:r>
    </w:p>
    <w:p w:rsidR="001B0F7A" w:rsidRPr="006641E8" w:rsidRDefault="001B0F7A" w:rsidP="001B0F7A">
      <w:pPr>
        <w:pStyle w:val="a3"/>
        <w:widowControl w:val="0"/>
        <w:numPr>
          <w:ilvl w:val="0"/>
          <w:numId w:val="4"/>
        </w:numPr>
        <w:tabs>
          <w:tab w:val="left" w:pos="47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41E8">
        <w:rPr>
          <w:rFonts w:ascii="Times New Roman" w:hAnsi="Times New Roman" w:cs="Times New Roman"/>
          <w:sz w:val="24"/>
          <w:szCs w:val="24"/>
        </w:rPr>
        <w:t>запрашивать от органов исполнительной власти, органов местного самоуправления, организаций независимо от организационно-правовой формы информацию по вопросам формирования доступной среды жизнедеятельности инвалидов и других маломобильных групп</w:t>
      </w:r>
      <w:r w:rsidRPr="006641E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641E8">
        <w:rPr>
          <w:rFonts w:ascii="Times New Roman" w:hAnsi="Times New Roman" w:cs="Times New Roman"/>
          <w:sz w:val="24"/>
          <w:szCs w:val="24"/>
        </w:rPr>
        <w:t>населения;</w:t>
      </w:r>
    </w:p>
    <w:p w:rsidR="001B0F7A" w:rsidRPr="006641E8" w:rsidRDefault="001B0F7A" w:rsidP="001B0F7A">
      <w:pPr>
        <w:pStyle w:val="a3"/>
        <w:widowControl w:val="0"/>
        <w:numPr>
          <w:ilvl w:val="0"/>
          <w:numId w:val="4"/>
        </w:numPr>
        <w:tabs>
          <w:tab w:val="left" w:pos="46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41E8">
        <w:rPr>
          <w:rFonts w:ascii="Times New Roman" w:hAnsi="Times New Roman" w:cs="Times New Roman"/>
          <w:sz w:val="24"/>
          <w:szCs w:val="24"/>
        </w:rPr>
        <w:t>приглашать на заседания должностных лиц от органов исполнительной власти, органов местного самоуправления, представителей общественных организаций инвалидов и иных заинтересованных лиц по вопросам формирования доступной среды жизнедеятельности инвалидов и других маломобильных групп населения;</w:t>
      </w:r>
    </w:p>
    <w:p w:rsidR="001B0F7A" w:rsidRPr="006641E8" w:rsidRDefault="001B0F7A" w:rsidP="001B0F7A">
      <w:pPr>
        <w:pStyle w:val="a3"/>
        <w:widowControl w:val="0"/>
        <w:numPr>
          <w:ilvl w:val="0"/>
          <w:numId w:val="4"/>
        </w:numPr>
        <w:tabs>
          <w:tab w:val="left" w:pos="46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41E8">
        <w:rPr>
          <w:rFonts w:ascii="Times New Roman" w:hAnsi="Times New Roman" w:cs="Times New Roman"/>
          <w:sz w:val="24"/>
          <w:szCs w:val="24"/>
        </w:rPr>
        <w:t>создавать рабочие группы с участием специалистов и представителей общественных организаций инвалидов для проведения обследования и паспортизации</w:t>
      </w:r>
      <w:r w:rsidRPr="006641E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641E8">
        <w:rPr>
          <w:rFonts w:ascii="Times New Roman" w:hAnsi="Times New Roman" w:cs="Times New Roman"/>
          <w:sz w:val="24"/>
          <w:szCs w:val="24"/>
        </w:rPr>
        <w:t>объектов</w:t>
      </w:r>
    </w:p>
    <w:p w:rsidR="001B0F7A" w:rsidRPr="006641E8" w:rsidRDefault="001B0F7A" w:rsidP="001B0F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1E8">
        <w:rPr>
          <w:rFonts w:ascii="Times New Roman" w:hAnsi="Times New Roman" w:cs="Times New Roman"/>
          <w:sz w:val="24"/>
          <w:szCs w:val="24"/>
        </w:rPr>
        <w:t>(строения, сооружения и помещения) МБДОУ.</w:t>
      </w:r>
    </w:p>
    <w:p w:rsidR="001B0F7A" w:rsidRPr="006641E8" w:rsidRDefault="001B0F7A" w:rsidP="001B0F7A">
      <w:pPr>
        <w:pStyle w:val="Heading1"/>
        <w:numPr>
          <w:ilvl w:val="1"/>
          <w:numId w:val="2"/>
        </w:numPr>
        <w:tabs>
          <w:tab w:val="left" w:pos="3033"/>
        </w:tabs>
        <w:spacing w:before="0" w:line="360" w:lineRule="auto"/>
      </w:pPr>
      <w:r w:rsidRPr="006641E8">
        <w:t>Организация деятельности</w:t>
      </w:r>
      <w:r w:rsidRPr="006641E8">
        <w:rPr>
          <w:spacing w:val="-4"/>
        </w:rPr>
        <w:t xml:space="preserve"> </w:t>
      </w:r>
      <w:r w:rsidRPr="006641E8">
        <w:t>комиссии</w:t>
      </w:r>
    </w:p>
    <w:p w:rsidR="001B0F7A" w:rsidRPr="006641E8" w:rsidRDefault="001B0F7A" w:rsidP="001B0F7A">
      <w:pPr>
        <w:pStyle w:val="a3"/>
        <w:widowControl w:val="0"/>
        <w:numPr>
          <w:ilvl w:val="1"/>
          <w:numId w:val="6"/>
        </w:numPr>
        <w:tabs>
          <w:tab w:val="left" w:pos="716"/>
        </w:tabs>
        <w:autoSpaceDE w:val="0"/>
        <w:autoSpaceDN w:val="0"/>
        <w:spacing w:after="0" w:line="263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41E8">
        <w:rPr>
          <w:rFonts w:ascii="Times New Roman" w:hAnsi="Times New Roman" w:cs="Times New Roman"/>
          <w:sz w:val="24"/>
          <w:szCs w:val="24"/>
        </w:rPr>
        <w:t>Деятельностью Комиссии руководит председатель</w:t>
      </w:r>
      <w:r w:rsidRPr="006641E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41E8">
        <w:rPr>
          <w:rFonts w:ascii="Times New Roman" w:hAnsi="Times New Roman" w:cs="Times New Roman"/>
          <w:sz w:val="24"/>
          <w:szCs w:val="24"/>
        </w:rPr>
        <w:t>Комиссии.</w:t>
      </w:r>
    </w:p>
    <w:p w:rsidR="001B0F7A" w:rsidRPr="006641E8" w:rsidRDefault="001B0F7A" w:rsidP="001B0F7A">
      <w:pPr>
        <w:pStyle w:val="a3"/>
        <w:widowControl w:val="0"/>
        <w:numPr>
          <w:ilvl w:val="1"/>
          <w:numId w:val="6"/>
        </w:numPr>
        <w:tabs>
          <w:tab w:val="left" w:pos="76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41E8">
        <w:rPr>
          <w:rFonts w:ascii="Times New Roman" w:hAnsi="Times New Roman" w:cs="Times New Roman"/>
          <w:sz w:val="24"/>
          <w:szCs w:val="24"/>
        </w:rPr>
        <w:t>Заседание Комиссии считается правомочным, если на нем присутствует не менее половины членов</w:t>
      </w:r>
      <w:r w:rsidRPr="006641E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41E8">
        <w:rPr>
          <w:rFonts w:ascii="Times New Roman" w:hAnsi="Times New Roman" w:cs="Times New Roman"/>
          <w:sz w:val="24"/>
          <w:szCs w:val="24"/>
        </w:rPr>
        <w:t>Комиссии.</w:t>
      </w:r>
    </w:p>
    <w:p w:rsidR="001B0F7A" w:rsidRDefault="001B0F7A" w:rsidP="001B0F7A">
      <w:pPr>
        <w:pStyle w:val="a3"/>
        <w:widowControl w:val="0"/>
        <w:numPr>
          <w:ilvl w:val="1"/>
          <w:numId w:val="6"/>
        </w:numPr>
        <w:tabs>
          <w:tab w:val="left" w:pos="738"/>
        </w:tabs>
        <w:autoSpaceDE w:val="0"/>
        <w:autoSpaceDN w:val="0"/>
        <w:spacing w:before="2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41E8">
        <w:rPr>
          <w:rFonts w:ascii="Times New Roman" w:hAnsi="Times New Roman" w:cs="Times New Roman"/>
          <w:sz w:val="24"/>
          <w:szCs w:val="24"/>
        </w:rPr>
        <w:t xml:space="preserve">Заседания Комиссии проводятся по мере необходимости. О дате, времени и месте проведения члены Комиссии уведомляются секретарем Комиссии не менее чем за 1 рабочий день до даты заседания любыми доступными средствами связи, включая телефон. 3.4. На заседаниях Комиссии при обсуждении вопросов могут присутствовать представители государственных органов, общественных объединений инвалидов и собственники помещений, объектов, подлежащих паспортизации и (или) в отношении которых решается вопрос об обеспечении доступности инвалидов и других маломобильных групп населения. </w:t>
      </w:r>
    </w:p>
    <w:p w:rsidR="001B0F7A" w:rsidRPr="006641E8" w:rsidRDefault="001B0F7A" w:rsidP="001B0F7A">
      <w:pPr>
        <w:pStyle w:val="a3"/>
        <w:widowControl w:val="0"/>
        <w:autoSpaceDE w:val="0"/>
        <w:autoSpaceDN w:val="0"/>
        <w:spacing w:before="2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41E8">
        <w:rPr>
          <w:rFonts w:ascii="Times New Roman" w:hAnsi="Times New Roman" w:cs="Times New Roman"/>
          <w:sz w:val="24"/>
          <w:szCs w:val="24"/>
        </w:rPr>
        <w:t>3.5. Решения Комиссии принимаются путем открытого голосования простым большинством голосов присутствующих на заседании членов Комиссии. При равенстве голосов членов Комиссии голос председателя Комиссии является решающим.</w:t>
      </w:r>
    </w:p>
    <w:p w:rsidR="001B0F7A" w:rsidRPr="006641E8" w:rsidRDefault="001B0F7A" w:rsidP="001B0F7A">
      <w:pPr>
        <w:pStyle w:val="a3"/>
        <w:widowControl w:val="0"/>
        <w:numPr>
          <w:ilvl w:val="1"/>
          <w:numId w:val="5"/>
        </w:numPr>
        <w:tabs>
          <w:tab w:val="left" w:pos="74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41E8">
        <w:rPr>
          <w:rFonts w:ascii="Times New Roman" w:hAnsi="Times New Roman" w:cs="Times New Roman"/>
          <w:sz w:val="24"/>
          <w:szCs w:val="24"/>
        </w:rPr>
        <w:t>Решение Комиссии оформляется протоколом, который подписывается председательствующим и всеми членами Комиссии, участвующими в</w:t>
      </w:r>
      <w:r w:rsidRPr="006641E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41E8">
        <w:rPr>
          <w:rFonts w:ascii="Times New Roman" w:hAnsi="Times New Roman" w:cs="Times New Roman"/>
          <w:sz w:val="24"/>
          <w:szCs w:val="24"/>
        </w:rPr>
        <w:t>заседании.</w:t>
      </w:r>
    </w:p>
    <w:p w:rsidR="001B0F7A" w:rsidRPr="006641E8" w:rsidRDefault="001B0F7A" w:rsidP="001B0F7A">
      <w:pPr>
        <w:pStyle w:val="a3"/>
        <w:widowControl w:val="0"/>
        <w:numPr>
          <w:ilvl w:val="1"/>
          <w:numId w:val="5"/>
        </w:numPr>
        <w:tabs>
          <w:tab w:val="left" w:pos="769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41E8">
        <w:rPr>
          <w:rFonts w:ascii="Times New Roman" w:hAnsi="Times New Roman" w:cs="Times New Roman"/>
          <w:sz w:val="24"/>
          <w:szCs w:val="24"/>
        </w:rPr>
        <w:t xml:space="preserve">Паспортизация объектов осуществляется в порядке, утвержденным приказом Министерства труда и социальной защиты Российской Федерации от 25.12.2012 № 627 «Об утверждении Методики, позволяющей </w:t>
      </w:r>
      <w:proofErr w:type="gramStart"/>
      <w:r w:rsidRPr="006641E8">
        <w:rPr>
          <w:rFonts w:ascii="Times New Roman" w:hAnsi="Times New Roman" w:cs="Times New Roman"/>
          <w:sz w:val="24"/>
          <w:szCs w:val="24"/>
        </w:rPr>
        <w:t>объективизировать</w:t>
      </w:r>
      <w:proofErr w:type="gramEnd"/>
      <w:r w:rsidRPr="006641E8">
        <w:rPr>
          <w:rFonts w:ascii="Times New Roman" w:hAnsi="Times New Roman" w:cs="Times New Roman"/>
          <w:sz w:val="24"/>
          <w:szCs w:val="24"/>
        </w:rPr>
        <w:t xml:space="preserve"> и систематизировать доступность объектов и услуг в приоритетных сферах жизнедеятельности для инвалидов и других маломобильных групп населения, с возможностью учета региональной</w:t>
      </w:r>
      <w:r w:rsidRPr="006641E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41E8">
        <w:rPr>
          <w:rFonts w:ascii="Times New Roman" w:hAnsi="Times New Roman" w:cs="Times New Roman"/>
          <w:sz w:val="24"/>
          <w:szCs w:val="24"/>
        </w:rPr>
        <w:lastRenderedPageBreak/>
        <w:t>специфики».</w:t>
      </w:r>
    </w:p>
    <w:p w:rsidR="001B0F7A" w:rsidRPr="006641E8" w:rsidRDefault="001B0F7A" w:rsidP="001B0F7A">
      <w:pPr>
        <w:pStyle w:val="a3"/>
        <w:widowControl w:val="0"/>
        <w:numPr>
          <w:ilvl w:val="1"/>
          <w:numId w:val="5"/>
        </w:numPr>
        <w:tabs>
          <w:tab w:val="left" w:pos="716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641E8">
        <w:rPr>
          <w:rFonts w:ascii="Times New Roman" w:hAnsi="Times New Roman" w:cs="Times New Roman"/>
          <w:sz w:val="24"/>
          <w:szCs w:val="24"/>
        </w:rPr>
        <w:t>В отношении каждого объекта (строения, сооружения и помещения) МБДОУ. Комиссией</w:t>
      </w:r>
      <w:r w:rsidRPr="006641E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41E8">
        <w:rPr>
          <w:rFonts w:ascii="Times New Roman" w:hAnsi="Times New Roman" w:cs="Times New Roman"/>
          <w:sz w:val="24"/>
          <w:szCs w:val="24"/>
        </w:rPr>
        <w:t>составляются:</w:t>
      </w:r>
    </w:p>
    <w:p w:rsidR="001B0F7A" w:rsidRPr="006641E8" w:rsidRDefault="001B0F7A" w:rsidP="001B0F7A">
      <w:pPr>
        <w:pStyle w:val="a3"/>
        <w:widowControl w:val="0"/>
        <w:numPr>
          <w:ilvl w:val="0"/>
          <w:numId w:val="4"/>
        </w:numPr>
        <w:tabs>
          <w:tab w:val="left" w:pos="448"/>
        </w:tabs>
        <w:autoSpaceDE w:val="0"/>
        <w:autoSpaceDN w:val="0"/>
        <w:spacing w:after="0" w:line="263" w:lineRule="exact"/>
        <w:ind w:left="0" w:hanging="136"/>
        <w:contextualSpacing w:val="0"/>
        <w:rPr>
          <w:rFonts w:ascii="Times New Roman" w:hAnsi="Times New Roman" w:cs="Times New Roman"/>
          <w:sz w:val="24"/>
          <w:szCs w:val="24"/>
        </w:rPr>
      </w:pPr>
      <w:r w:rsidRPr="006641E8">
        <w:rPr>
          <w:rFonts w:ascii="Times New Roman" w:hAnsi="Times New Roman" w:cs="Times New Roman"/>
          <w:sz w:val="24"/>
          <w:szCs w:val="24"/>
        </w:rPr>
        <w:t>анкета;</w:t>
      </w:r>
    </w:p>
    <w:p w:rsidR="001B0F7A" w:rsidRPr="006641E8" w:rsidRDefault="001B0F7A" w:rsidP="001B0F7A">
      <w:pPr>
        <w:pStyle w:val="a3"/>
        <w:widowControl w:val="0"/>
        <w:numPr>
          <w:ilvl w:val="0"/>
          <w:numId w:val="4"/>
        </w:numPr>
        <w:tabs>
          <w:tab w:val="left" w:pos="448"/>
        </w:tabs>
        <w:autoSpaceDE w:val="0"/>
        <w:autoSpaceDN w:val="0"/>
        <w:spacing w:after="0" w:line="264" w:lineRule="exact"/>
        <w:ind w:left="0" w:hanging="136"/>
        <w:contextualSpacing w:val="0"/>
        <w:rPr>
          <w:rFonts w:ascii="Times New Roman" w:hAnsi="Times New Roman" w:cs="Times New Roman"/>
          <w:sz w:val="24"/>
          <w:szCs w:val="24"/>
        </w:rPr>
      </w:pPr>
      <w:r w:rsidRPr="006641E8">
        <w:rPr>
          <w:rFonts w:ascii="Times New Roman" w:hAnsi="Times New Roman" w:cs="Times New Roman"/>
          <w:sz w:val="24"/>
          <w:szCs w:val="24"/>
        </w:rPr>
        <w:t>акт</w:t>
      </w:r>
      <w:r w:rsidRPr="006641E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41E8">
        <w:rPr>
          <w:rFonts w:ascii="Times New Roman" w:hAnsi="Times New Roman" w:cs="Times New Roman"/>
          <w:sz w:val="24"/>
          <w:szCs w:val="24"/>
        </w:rPr>
        <w:t>обследования;</w:t>
      </w:r>
    </w:p>
    <w:p w:rsidR="001B0F7A" w:rsidRPr="006641E8" w:rsidRDefault="001B0F7A" w:rsidP="001B0F7A">
      <w:pPr>
        <w:pStyle w:val="a3"/>
        <w:widowControl w:val="0"/>
        <w:numPr>
          <w:ilvl w:val="0"/>
          <w:numId w:val="4"/>
        </w:numPr>
        <w:tabs>
          <w:tab w:val="left" w:pos="448"/>
        </w:tabs>
        <w:autoSpaceDE w:val="0"/>
        <w:autoSpaceDN w:val="0"/>
        <w:spacing w:before="2" w:after="0" w:line="264" w:lineRule="exact"/>
        <w:ind w:left="0" w:hanging="136"/>
        <w:contextualSpacing w:val="0"/>
        <w:rPr>
          <w:rFonts w:ascii="Times New Roman" w:hAnsi="Times New Roman" w:cs="Times New Roman"/>
          <w:sz w:val="24"/>
          <w:szCs w:val="24"/>
        </w:rPr>
      </w:pPr>
      <w:r w:rsidRPr="006641E8">
        <w:rPr>
          <w:rFonts w:ascii="Times New Roman" w:hAnsi="Times New Roman" w:cs="Times New Roman"/>
          <w:sz w:val="24"/>
          <w:szCs w:val="24"/>
        </w:rPr>
        <w:t>паспорт</w:t>
      </w:r>
      <w:r w:rsidRPr="006641E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41E8">
        <w:rPr>
          <w:rFonts w:ascii="Times New Roman" w:hAnsi="Times New Roman" w:cs="Times New Roman"/>
          <w:sz w:val="24"/>
          <w:szCs w:val="24"/>
        </w:rPr>
        <w:t>доступности.</w:t>
      </w:r>
    </w:p>
    <w:p w:rsidR="001B0F7A" w:rsidRPr="006641E8" w:rsidRDefault="001B0F7A" w:rsidP="001B0F7A">
      <w:pPr>
        <w:jc w:val="both"/>
        <w:rPr>
          <w:rFonts w:ascii="Times New Roman" w:hAnsi="Times New Roman" w:cs="Times New Roman"/>
          <w:sz w:val="24"/>
          <w:szCs w:val="24"/>
        </w:rPr>
      </w:pPr>
      <w:r w:rsidRPr="006641E8">
        <w:rPr>
          <w:rFonts w:ascii="Times New Roman" w:hAnsi="Times New Roman" w:cs="Times New Roman"/>
          <w:sz w:val="24"/>
          <w:szCs w:val="24"/>
        </w:rPr>
        <w:t>Указанным документам в отношении объекта присваиваются одинаковые порядковые номера, соответствующие порядковому номеру объекта в Реестре объектов в приоритетных сферах жизнедеятельности.</w:t>
      </w:r>
    </w:p>
    <w:p w:rsidR="00DD7046" w:rsidRDefault="00DD7046"/>
    <w:sectPr w:rsidR="00DD7046" w:rsidSect="00DD704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A2F" w:rsidRDefault="00E75A2F" w:rsidP="001B0F7A">
      <w:pPr>
        <w:spacing w:after="0" w:line="240" w:lineRule="auto"/>
      </w:pPr>
      <w:r>
        <w:separator/>
      </w:r>
    </w:p>
  </w:endnote>
  <w:endnote w:type="continuationSeparator" w:id="0">
    <w:p w:rsidR="00E75A2F" w:rsidRDefault="00E75A2F" w:rsidP="001B0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51861"/>
    </w:sdtPr>
    <w:sdtContent>
      <w:p w:rsidR="001B0F7A" w:rsidRDefault="00744C4A">
        <w:pPr>
          <w:pStyle w:val="a8"/>
          <w:jc w:val="right"/>
        </w:pPr>
        <w:fldSimple w:instr=" PAGE   \* MERGEFORMAT ">
          <w:r w:rsidR="00F56998">
            <w:rPr>
              <w:noProof/>
            </w:rPr>
            <w:t>2</w:t>
          </w:r>
        </w:fldSimple>
      </w:p>
    </w:sdtContent>
  </w:sdt>
  <w:p w:rsidR="001B0F7A" w:rsidRDefault="001B0F7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A2F" w:rsidRDefault="00E75A2F" w:rsidP="001B0F7A">
      <w:pPr>
        <w:spacing w:after="0" w:line="240" w:lineRule="auto"/>
      </w:pPr>
      <w:r>
        <w:separator/>
      </w:r>
    </w:p>
  </w:footnote>
  <w:footnote w:type="continuationSeparator" w:id="0">
    <w:p w:rsidR="00E75A2F" w:rsidRDefault="00E75A2F" w:rsidP="001B0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669E3"/>
    <w:multiLevelType w:val="multilevel"/>
    <w:tmpl w:val="ECFE4D3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8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10BD65E7"/>
    <w:multiLevelType w:val="hybridMultilevel"/>
    <w:tmpl w:val="2AD0CB60"/>
    <w:lvl w:ilvl="0" w:tplc="C37E554A">
      <w:numFmt w:val="bullet"/>
      <w:lvlText w:val="-"/>
      <w:lvlJc w:val="left"/>
      <w:pPr>
        <w:ind w:left="312" w:hanging="128"/>
      </w:pPr>
      <w:rPr>
        <w:rFonts w:hint="default"/>
        <w:w w:val="99"/>
        <w:lang w:val="ru-RU" w:eastAsia="en-US" w:bidi="ar-SA"/>
      </w:rPr>
    </w:lvl>
    <w:lvl w:ilvl="1" w:tplc="60BA1DDA">
      <w:numFmt w:val="bullet"/>
      <w:lvlText w:val="•"/>
      <w:lvlJc w:val="left"/>
      <w:pPr>
        <w:ind w:left="1394" w:hanging="128"/>
      </w:pPr>
      <w:rPr>
        <w:rFonts w:hint="default"/>
        <w:lang w:val="ru-RU" w:eastAsia="en-US" w:bidi="ar-SA"/>
      </w:rPr>
    </w:lvl>
    <w:lvl w:ilvl="2" w:tplc="99D0269C">
      <w:numFmt w:val="bullet"/>
      <w:lvlText w:val="•"/>
      <w:lvlJc w:val="left"/>
      <w:pPr>
        <w:ind w:left="2469" w:hanging="128"/>
      </w:pPr>
      <w:rPr>
        <w:rFonts w:hint="default"/>
        <w:lang w:val="ru-RU" w:eastAsia="en-US" w:bidi="ar-SA"/>
      </w:rPr>
    </w:lvl>
    <w:lvl w:ilvl="3" w:tplc="B3D8EA42">
      <w:numFmt w:val="bullet"/>
      <w:lvlText w:val="•"/>
      <w:lvlJc w:val="left"/>
      <w:pPr>
        <w:ind w:left="3543" w:hanging="128"/>
      </w:pPr>
      <w:rPr>
        <w:rFonts w:hint="default"/>
        <w:lang w:val="ru-RU" w:eastAsia="en-US" w:bidi="ar-SA"/>
      </w:rPr>
    </w:lvl>
    <w:lvl w:ilvl="4" w:tplc="A5B6A060">
      <w:numFmt w:val="bullet"/>
      <w:lvlText w:val="•"/>
      <w:lvlJc w:val="left"/>
      <w:pPr>
        <w:ind w:left="4618" w:hanging="128"/>
      </w:pPr>
      <w:rPr>
        <w:rFonts w:hint="default"/>
        <w:lang w:val="ru-RU" w:eastAsia="en-US" w:bidi="ar-SA"/>
      </w:rPr>
    </w:lvl>
    <w:lvl w:ilvl="5" w:tplc="0D946152">
      <w:numFmt w:val="bullet"/>
      <w:lvlText w:val="•"/>
      <w:lvlJc w:val="left"/>
      <w:pPr>
        <w:ind w:left="5693" w:hanging="128"/>
      </w:pPr>
      <w:rPr>
        <w:rFonts w:hint="default"/>
        <w:lang w:val="ru-RU" w:eastAsia="en-US" w:bidi="ar-SA"/>
      </w:rPr>
    </w:lvl>
    <w:lvl w:ilvl="6" w:tplc="0186D97C">
      <w:numFmt w:val="bullet"/>
      <w:lvlText w:val="•"/>
      <w:lvlJc w:val="left"/>
      <w:pPr>
        <w:ind w:left="6767" w:hanging="128"/>
      </w:pPr>
      <w:rPr>
        <w:rFonts w:hint="default"/>
        <w:lang w:val="ru-RU" w:eastAsia="en-US" w:bidi="ar-SA"/>
      </w:rPr>
    </w:lvl>
    <w:lvl w:ilvl="7" w:tplc="ECECCAD8">
      <w:numFmt w:val="bullet"/>
      <w:lvlText w:val="•"/>
      <w:lvlJc w:val="left"/>
      <w:pPr>
        <w:ind w:left="7842" w:hanging="128"/>
      </w:pPr>
      <w:rPr>
        <w:rFonts w:hint="default"/>
        <w:lang w:val="ru-RU" w:eastAsia="en-US" w:bidi="ar-SA"/>
      </w:rPr>
    </w:lvl>
    <w:lvl w:ilvl="8" w:tplc="75E677BA">
      <w:numFmt w:val="bullet"/>
      <w:lvlText w:val="•"/>
      <w:lvlJc w:val="left"/>
      <w:pPr>
        <w:ind w:left="8917" w:hanging="128"/>
      </w:pPr>
      <w:rPr>
        <w:rFonts w:hint="default"/>
        <w:lang w:val="ru-RU" w:eastAsia="en-US" w:bidi="ar-SA"/>
      </w:rPr>
    </w:lvl>
  </w:abstractNum>
  <w:abstractNum w:abstractNumId="2">
    <w:nsid w:val="2B0A6157"/>
    <w:multiLevelType w:val="multilevel"/>
    <w:tmpl w:val="EC668FAE"/>
    <w:lvl w:ilvl="0">
      <w:start w:val="3"/>
      <w:numFmt w:val="decimal"/>
      <w:lvlText w:val="%1"/>
      <w:lvlJc w:val="left"/>
      <w:pPr>
        <w:ind w:left="312" w:hanging="42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312" w:hanging="42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69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3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8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7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2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427"/>
      </w:pPr>
      <w:rPr>
        <w:rFonts w:hint="default"/>
        <w:lang w:val="ru-RU" w:eastAsia="en-US" w:bidi="ar-SA"/>
      </w:rPr>
    </w:lvl>
  </w:abstractNum>
  <w:abstractNum w:abstractNumId="3">
    <w:nsid w:val="2D1067FB"/>
    <w:multiLevelType w:val="multilevel"/>
    <w:tmpl w:val="B5947C42"/>
    <w:lvl w:ilvl="0">
      <w:start w:val="3"/>
      <w:numFmt w:val="decimal"/>
      <w:lvlText w:val="%1"/>
      <w:lvlJc w:val="left"/>
      <w:pPr>
        <w:ind w:left="716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6" w:hanging="4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89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3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2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7" w:hanging="404"/>
      </w:pPr>
      <w:rPr>
        <w:rFonts w:hint="default"/>
        <w:lang w:val="ru-RU" w:eastAsia="en-US" w:bidi="ar-SA"/>
      </w:rPr>
    </w:lvl>
  </w:abstractNum>
  <w:abstractNum w:abstractNumId="4">
    <w:nsid w:val="2D584FAA"/>
    <w:multiLevelType w:val="multilevel"/>
    <w:tmpl w:val="155CDA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  <w:rPr>
        <w:rFonts w:ascii="Times New Roman" w:eastAsiaTheme="minorEastAsia" w:hAnsi="Times New Roman"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502"/>
        </w:tabs>
        <w:ind w:left="502" w:hanging="360"/>
      </w:pPr>
      <w:rPr>
        <w:b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Theme="minorEastAsia" w:hAnsi="Times New Roman" w:cs="Times New Roman"/>
        <w:b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7AA3791"/>
    <w:multiLevelType w:val="multilevel"/>
    <w:tmpl w:val="8AAECA86"/>
    <w:lvl w:ilvl="0">
      <w:start w:val="1"/>
      <w:numFmt w:val="decimal"/>
      <w:lvlText w:val="%1"/>
      <w:lvlJc w:val="left"/>
      <w:pPr>
        <w:ind w:left="312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4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69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3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8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7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2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4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0F7A"/>
    <w:rsid w:val="000B738F"/>
    <w:rsid w:val="001B0F7A"/>
    <w:rsid w:val="00744C4A"/>
    <w:rsid w:val="00976E29"/>
    <w:rsid w:val="009D5334"/>
    <w:rsid w:val="00C52023"/>
    <w:rsid w:val="00DD7046"/>
    <w:rsid w:val="00E75A2F"/>
    <w:rsid w:val="00F56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F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B0F7A"/>
    <w:pPr>
      <w:ind w:left="720"/>
      <w:contextualSpacing/>
    </w:pPr>
  </w:style>
  <w:style w:type="paragraph" w:styleId="a4">
    <w:name w:val="Body Text"/>
    <w:basedOn w:val="a"/>
    <w:link w:val="a5"/>
    <w:semiHidden/>
    <w:rsid w:val="001B0F7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1B0F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Heading1">
    <w:name w:val="Heading 1"/>
    <w:basedOn w:val="a"/>
    <w:uiPriority w:val="1"/>
    <w:qFormat/>
    <w:rsid w:val="001B0F7A"/>
    <w:pPr>
      <w:widowControl w:val="0"/>
      <w:autoSpaceDE w:val="0"/>
      <w:autoSpaceDN w:val="0"/>
      <w:spacing w:before="2" w:after="0" w:line="240" w:lineRule="auto"/>
      <w:ind w:left="654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customStyle="1" w:styleId="style2">
    <w:name w:val="style2"/>
    <w:basedOn w:val="a"/>
    <w:rsid w:val="001B0F7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FF0000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1B0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B0F7A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1B0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0F7A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56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699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545</Words>
  <Characters>3113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2020-12-07T13:17:00Z</cp:lastPrinted>
  <dcterms:created xsi:type="dcterms:W3CDTF">2020-12-07T13:15:00Z</dcterms:created>
  <dcterms:modified xsi:type="dcterms:W3CDTF">2021-02-07T21:22:00Z</dcterms:modified>
</cp:coreProperties>
</file>